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BE" w:rsidRPr="00D563BE" w:rsidRDefault="00D563BE" w:rsidP="00D563BE">
      <w:pPr>
        <w:spacing w:after="0" w:line="432" w:lineRule="atLeast"/>
        <w:jc w:val="center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Informace o zpracování osobních údajů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Správce </w:t>
      </w:r>
      <w:proofErr w:type="gramStart"/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údajů: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 Základní</w:t>
      </w:r>
      <w:proofErr w:type="gramEnd"/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škola a Mateřská škola Dolní Vilémovice</w:t>
      </w:r>
    </w:p>
    <w:p w:rsidR="00D563BE" w:rsidRDefault="00D563BE" w:rsidP="00D563BE">
      <w:pPr>
        <w:spacing w:after="0" w:line="432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</w:pP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Kontakty na správce: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Mgr. Hana Škodová – mob.: 727 916 804, mail: zs-dolnivilemovice@seznam.cz</w:t>
      </w:r>
    </w:p>
    <w:p w:rsidR="00D563BE" w:rsidRDefault="00D563BE" w:rsidP="00D563BE">
      <w:pPr>
        <w:spacing w:after="0" w:line="432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</w:pP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Jaká je odpovědnost správce?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Jako správce Základní škola a Mateřská škola Dolní Vilémovice jsme odpovědni za veškerá zpracování Vašich osobních údajů v rámci některé </w:t>
      </w:r>
      <w:proofErr w:type="gramStart"/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agendy  ve</w:t>
      </w:r>
      <w:proofErr w:type="gramEnd"/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škole/ ve školce. Dále vyřizujeme Vaše žádosti (např. o opravu, výmaz, o informaci o Vašich osobních údajích), námitky, a poskytujeme Vám informace o tom, jak a proč s vašimi osobními údaji nakládáme.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O řádné nakládání s osobními údaji se stará také pověřenec.</w:t>
      </w:r>
    </w:p>
    <w:p w:rsidR="00D563BE" w:rsidRPr="00D563BE" w:rsidRDefault="00D563BE" w:rsidP="00D563BE">
      <w:pPr>
        <w:spacing w:after="0" w:line="432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Kontakt na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 pověřence pro ochranu osobních údajů: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r w:rsidRPr="00D563BE">
        <w:rPr>
          <w:rFonts w:ascii="&amp;quot" w:eastAsia="Times New Roman" w:hAnsi="&amp;quo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marcela.syrova@sms-sluzby.cz, </w:t>
      </w:r>
    </w:p>
    <w:p w:rsidR="00D563BE" w:rsidRPr="00D563BE" w:rsidRDefault="00D563BE" w:rsidP="00D563BE">
      <w:pPr>
        <w:spacing w:after="0" w:line="432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                                                                              Tel. </w:t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u w:val="single"/>
          <w:bdr w:val="none" w:sz="0" w:space="0" w:color="auto" w:frame="1"/>
          <w:lang w:eastAsia="cs-CZ"/>
        </w:rPr>
        <w:t>+420</w:t>
      </w:r>
      <w:r w:rsidRPr="00D563BE">
        <w:rPr>
          <w:rFonts w:ascii="&amp;quot" w:eastAsia="Times New Roman" w:hAnsi="&amp;quot" w:cs="Times New Roman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 731 679 333 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K čemu je mi pověřenec?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Na pověřence se také můžete obracet s jakýmikoliv dotazy, podněty a požadavky na uplatnění Vašich práv, které se týkají přímo Vašich osobních údajů používaných v rámci některé agendy ve škole/ ve školce, a to zejména, pokud se nechcete obrátit přímo na zástupce školy/školky.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Pověřenec Vaše dotazy, požadavky a podněty odborně vyhodnotí, předá správci spolu s doporučením, jak je řešit, případně vám poskytne základní informace a konzultaci. Je vázaný mlčenlivostí a dodržuje důvěrnost i o stížnostech</w:t>
      </w:r>
      <w:bookmarkStart w:id="0" w:name="_ftnref1"/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begin"/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instrText xml:space="preserve"> HYPERLINK "https://ipo.antee.cz/user.php?oid=5798294&amp;nid=16262" \l "_ftn1" \o "" </w:instrText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separate"/>
      </w:r>
      <w:r w:rsidRPr="00D563BE">
        <w:rPr>
          <w:rFonts w:ascii="&amp;quot" w:eastAsia="Times New Roman" w:hAnsi="&amp;quot" w:cs="Times New Roman"/>
          <w:color w:val="0563C1"/>
          <w:u w:val="single"/>
          <w:bdr w:val="none" w:sz="0" w:space="0" w:color="auto" w:frame="1"/>
          <w:lang w:eastAsia="cs-CZ"/>
        </w:rPr>
        <w:t>[1]</w:t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end"/>
      </w:r>
      <w:bookmarkEnd w:id="0"/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. Odpovědný za vyřízení Vašich dotazů, podnětů, námitek a požadavků je však výhradně samotný správce.</w:t>
      </w:r>
    </w:p>
    <w:p w:rsidR="00D563BE" w:rsidRDefault="00D563BE" w:rsidP="00D563BE">
      <w:pPr>
        <w:spacing w:after="0" w:line="432" w:lineRule="atLeast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</w:pP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bookmarkStart w:id="1" w:name="_GoBack"/>
      <w:bookmarkEnd w:id="1"/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Jaká jsou Vaše práva?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Pokud Vaše osobní údaje používáme v rámci nějaké agendy ve škole/ ve školce (odborně řečeno – naše škola/školka je zpracovává jako správce), máte právo: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1)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Dotázat se,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zda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se zpracovávají, a žádat jejich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kopii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(export) (podrobněji čl. 15 </w:t>
      </w:r>
      <w:hyperlink r:id="rId4" w:history="1">
        <w:r w:rsidRPr="00D563BE">
          <w:rPr>
            <w:rFonts w:ascii="Calibri" w:eastAsia="Times New Roman" w:hAnsi="Calibri" w:cs="Calibri"/>
            <w:color w:val="0563C1"/>
            <w:sz w:val="27"/>
            <w:szCs w:val="27"/>
            <w:u w:val="single"/>
            <w:bdr w:val="none" w:sz="0" w:space="0" w:color="auto" w:frame="1"/>
            <w:lang w:eastAsia="cs-CZ"/>
          </w:rPr>
          <w:t>Obecného nařízení EU o ochraně osobních údajů č. 2016/679</w:t>
        </w:r>
      </w:hyperlink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, dále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>používáme zkratku ON). V 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2)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Požadovat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opravu svých osobních údajů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, pokud jsou nepřesné, požadovat jejich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vymazání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, pokud se zpracovávají neoprávněně, a požadovat, abychom jejich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zpracování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omezili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(podrobněji čl. 16, 17 a 18 ON). 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3)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Dále v případech, kdy zpracování probíhá proto, že tím plníme náš úkol ve veřejném zájmu nebo při výkonu veřejné moci, kterým jsme pověřeni (čl. 6 odst. 1 písm. e) ON), anebo kvůli našemu oprávněnému zájmu (čl. 6 odst. 1 písm. f) ON), máte právo podat proti tomuto zpracování tzv.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námitku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(podrobněji čl. 21 ON).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4)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Dále máte právo se o zpracování svých osobních údajů dozvědět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informace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, vztahující se k jednotlivým agendám („účelům zpracování“). Jejich obecný přehled zveřejňujeme níže. 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5)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Pokud je zpracování Vašich osobních údajů založeno na tom, že jste nám k němu udělili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souhlas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(čl. 6 odst. 1 písm. anebo čl. 9 odst. 2 písm. a ON), máte právo tento souhlas kdykoli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odvolat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. Souhlas odvoláte tak, že na adresu zs-dolnivilemovice@seznam.cz zašlete zprávu, v níž uvedete, o jaký souhlas jde a že ho odvoláváte. Totéž můžete zaslat i listinnou zásilkou na naši adresu, uvedenou na začátku tohoto textu, anebo osobně. 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6)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Ve Vašich dotazech, podnětech a požadavcích ke svým osobním údajům se musíte identifikovat a uvést na sebe kontakt, protože zpravidla budeme muset nejprve ověřit Vaši totožnost. Vyřízení urychlíte, pokud se na nás obrátíte způsobem prokazujícím Vaši totožnost, jako je datová schránka, e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noBreakHyphen/>
        <w:t>mail s uznávaným elektronickým podpisem anebo listinné podání s ověřeným podpisem, případně se do školy/do školky dostavíte osobně s průkazem totožnosti.</w:t>
      </w:r>
    </w:p>
    <w:p w:rsidR="00D563BE" w:rsidRPr="00D563BE" w:rsidRDefault="00D563BE" w:rsidP="00D563BE">
      <w:pPr>
        <w:spacing w:after="0" w:line="432" w:lineRule="atLeast"/>
        <w:ind w:left="720" w:hanging="360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7)</w:t>
      </w:r>
      <w:r w:rsidRPr="00D563BE">
        <w:rPr>
          <w:rFonts w:ascii="&amp;quot" w:eastAsia="Times New Roman" w:hAnsi="&amp;quot" w:cs="Times New Roman"/>
          <w:color w:val="000000"/>
          <w:sz w:val="14"/>
          <w:szCs w:val="14"/>
          <w:bdr w:val="none" w:sz="0" w:space="0" w:color="auto" w:frame="1"/>
          <w:lang w:eastAsia="cs-CZ"/>
        </w:rPr>
        <w:t xml:space="preserve">     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Pokud nebudete spokojeni s vyřízením dotazu, požadavku nebo podnětu správcem, máte právo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podat stížnost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k </w:t>
      </w:r>
      <w:hyperlink r:id="rId5" w:history="1">
        <w:r w:rsidRPr="00D563BE">
          <w:rPr>
            <w:rFonts w:ascii="Calibri" w:eastAsia="Times New Roman" w:hAnsi="Calibri" w:cs="Calibri"/>
            <w:color w:val="0563C1"/>
            <w:sz w:val="27"/>
            <w:szCs w:val="27"/>
            <w:u w:val="single"/>
            <w:bdr w:val="none" w:sz="0" w:space="0" w:color="auto" w:frame="1"/>
            <w:lang w:eastAsia="cs-CZ"/>
          </w:rPr>
          <w:t>Úřadu pro ochranu osobních údajů</w:t>
        </w:r>
      </w:hyperlink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. Předtím je ale vždy vhodné projednat problém s 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pověřencem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. Jeho úkolem 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>je především právě dohlížet na to, zda s Vašimi údaji pracujeme řádně a neporušujeme Vaše práva.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 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 xml:space="preserve">Jaké osobní údaje v jednotlivých agendách („účelech zpracování“) zpracováváme? 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Škola / Školka: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Velkou část údajů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 žácích a jejich zákonných zástupcích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 těmito údaji pracují určení zaměstnanci v naší škole/školce, údaje ze školní matriky pravidelně předáváme Ministerstvu školství.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Dále zpracováváme na základě smluv údaje </w:t>
      </w:r>
      <w:r w:rsidRPr="00D563BE">
        <w:rPr>
          <w:rFonts w:ascii="Calibri" w:eastAsia="Times New Roman" w:hAnsi="Calibri" w:cs="Calibri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o našich zaměstnancích a dodavatelích či jejich zástupcích.</w:t>
      </w: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 xml:space="preserve"> Takto zpracováváme především jejich jmenné a kontaktní údaje, údaje o platu a odměně a dalších platbách, údaje pro zdravotní a sociální pojištění, bankovní spojení a další podobné údaje. S těmito údaji pracují určení zaměstnanci v naší škole/školce, případně je předáváme na žádost nebo z důvodu plnění zákonné povinnosti ČSSZ, finanční správě, Úřadu práce ČR, zdravotním pojišťovnám.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Dále na základě plnění úkolu ve veřejném zájmu zpracováváme některé osobní údaje v dalších evidencích, například pronájmů tělocvičny, zájmových kroužků, dále pro informování na webu o školních událostech a další. V kombinaci se smlouvami zpracováváme také údaje potřebné pro školní stravování, školní výlety a zájezdy, školy v přírodě či lyžařské kurzy a další podobné agendy. S těmito údaji pracují pouze určení zaměstnanci v naší škole/školce, popř. v případě akce pořádané školou je předáváme ubytovacímu zařízení, plavecké škole, cestovní agentuře apod.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Osobní údaje uchováváme po dobu nezbytnou k účelu, pro který je zpracováváme, případně po dobu stanovenou spisovým a skartačním řádem.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lastRenderedPageBreak/>
        <w:t xml:space="preserve">Osobní údaje nepředáváme do nečlenských států Evropské Unie. </w:t>
      </w:r>
    </w:p>
    <w:p w:rsidR="00D563BE" w:rsidRPr="00D563BE" w:rsidRDefault="00D563BE" w:rsidP="00D563BE">
      <w:pPr>
        <w:spacing w:after="0" w:line="432" w:lineRule="atLeast"/>
        <w:jc w:val="both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 w:frame="1"/>
          <w:lang w:eastAsia="cs-CZ"/>
        </w:rPr>
        <w:t>Osobní údaje nejsou předmětem automatizovaného individuálního rozhodování, včetně profilování.</w:t>
      </w:r>
    </w:p>
    <w:p w:rsidR="00D563BE" w:rsidRPr="00D563BE" w:rsidRDefault="00D563BE" w:rsidP="00D563B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br w:type="textWrapping" w:clear="all"/>
      </w:r>
    </w:p>
    <w:p w:rsidR="00D563BE" w:rsidRPr="00D563BE" w:rsidRDefault="00D563BE" w:rsidP="00D563BE">
      <w:pPr>
        <w:spacing w:before="270" w:after="270" w:line="240" w:lineRule="auto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pict>
          <v:rect id="_x0000_i1025" style="width:149.7pt;height:.75pt" o:hrpct="330" o:hrstd="t" o:hrnoshade="t" o:hr="t" fillcolor="black" stroked="f"/>
        </w:pict>
      </w:r>
    </w:p>
    <w:bookmarkStart w:id="2" w:name="_ftn1"/>
    <w:p w:rsidR="00D563BE" w:rsidRPr="00D563BE" w:rsidRDefault="00D563BE" w:rsidP="00D563BE">
      <w:pPr>
        <w:spacing w:after="0" w:line="432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begin"/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instrText xml:space="preserve"> HYPERLINK "https://ipo.antee.cz/user.php?oid=5798294&amp;nid=16262" \l "_ftnref1" \o "" </w:instrText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separate"/>
      </w:r>
      <w:r w:rsidRPr="00D563BE">
        <w:rPr>
          <w:rFonts w:ascii="&amp;quot" w:eastAsia="Times New Roman" w:hAnsi="&amp;quot" w:cs="Times New Roman"/>
          <w:color w:val="0563C1"/>
          <w:sz w:val="20"/>
          <w:szCs w:val="20"/>
          <w:u w:val="single"/>
          <w:bdr w:val="none" w:sz="0" w:space="0" w:color="auto" w:frame="1"/>
          <w:lang w:eastAsia="cs-CZ"/>
        </w:rPr>
        <w:t>[1]</w:t>
      </w: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fldChar w:fldCharType="end"/>
      </w:r>
      <w:bookmarkEnd w:id="2"/>
      <w:r w:rsidRPr="00D563BE">
        <w:rPr>
          <w:rFonts w:ascii="Calibri" w:eastAsia="Times New Roman" w:hAnsi="Calibri" w:cs="Calibri"/>
          <w:color w:val="000000"/>
          <w:sz w:val="20"/>
          <w:szCs w:val="20"/>
          <w:bdr w:val="none" w:sz="0" w:space="0" w:color="auto" w:frame="1"/>
          <w:lang w:eastAsia="cs-CZ"/>
        </w:rPr>
        <w:t xml:space="preserve"> Čl. 38 odst. 5 ON</w:t>
      </w:r>
    </w:p>
    <w:p w:rsidR="00D563BE" w:rsidRPr="00D563BE" w:rsidRDefault="00D563BE" w:rsidP="00D563BE">
      <w:pPr>
        <w:spacing w:after="135" w:line="432" w:lineRule="atLeast"/>
        <w:textAlignment w:val="baseline"/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</w:pPr>
      <w:r w:rsidRPr="00D563BE">
        <w:rPr>
          <w:rFonts w:ascii="&amp;quot" w:eastAsia="Times New Roman" w:hAnsi="&amp;quot" w:cs="Times New Roman"/>
          <w:color w:val="000000"/>
          <w:sz w:val="27"/>
          <w:szCs w:val="27"/>
          <w:lang w:eastAsia="cs-CZ"/>
        </w:rPr>
        <w:t> </w:t>
      </w:r>
    </w:p>
    <w:p w:rsidR="00A87D32" w:rsidRDefault="00A87D32"/>
    <w:sectPr w:rsidR="00A8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E"/>
    <w:rsid w:val="00A87D32"/>
    <w:rsid w:val="00D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83AD"/>
  <w15:chartTrackingRefBased/>
  <w15:docId w15:val="{BBB2D357-075D-4C28-A41E-253F330E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563B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56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oou.cz/" TargetMode="External"/><Relationship Id="rId4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2019-10-25T10:19:00Z</dcterms:created>
  <dcterms:modified xsi:type="dcterms:W3CDTF">2019-10-25T10:20:00Z</dcterms:modified>
</cp:coreProperties>
</file>